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yle3"/>
        <w:tblW w:w="9198" w:type="dxa"/>
        <w:tblLayout w:type="fixed"/>
        <w:tblLook w:val="0420" w:firstRow="1" w:lastRow="0" w:firstColumn="0" w:lastColumn="0" w:noHBand="0" w:noVBand="1"/>
      </w:tblPr>
      <w:tblGrid>
        <w:gridCol w:w="6678"/>
        <w:gridCol w:w="630"/>
        <w:gridCol w:w="540"/>
        <w:gridCol w:w="630"/>
        <w:gridCol w:w="720"/>
      </w:tblGrid>
      <w:tr w:rsidR="008A459B" w:rsidRPr="006D3AC7" w14:paraId="33F5F058" w14:textId="77777777" w:rsidTr="00251839">
        <w:tc>
          <w:tcPr>
            <w:tcW w:w="6678" w:type="dxa"/>
            <w:shd w:val="clear" w:color="auto" w:fill="002060"/>
          </w:tcPr>
          <w:p w14:paraId="0AD1B11D" w14:textId="19DFCEF9" w:rsidR="00251839" w:rsidRPr="00251839" w:rsidRDefault="00251839" w:rsidP="00251839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Toc8834981"/>
            <w:bookmarkStart w:id="1" w:name="_Toc40435747"/>
            <w:bookmarkStart w:id="2" w:name="_Toc40627146"/>
            <w:bookmarkStart w:id="3" w:name="_Toc68862605"/>
            <w:bookmarkStart w:id="4" w:name="_Toc68863094"/>
            <w:bookmarkStart w:id="5" w:name="_Toc72230353"/>
            <w:bookmarkStart w:id="6" w:name="_GoBack"/>
            <w:bookmarkEnd w:id="6"/>
            <w:r w:rsidRPr="00251839">
              <w:rPr>
                <w:b/>
                <w:bCs/>
                <w:color w:val="FFFFFF" w:themeColor="background1"/>
                <w:sz w:val="32"/>
                <w:szCs w:val="32"/>
              </w:rPr>
              <w:t>Individual tax return checklist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14:paraId="3EE5AF45" w14:textId="77777777" w:rsidR="008A459B" w:rsidRPr="00251839" w:rsidRDefault="008A459B" w:rsidP="00A15863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630" w:type="dxa"/>
            <w:shd w:val="clear" w:color="auto" w:fill="002060"/>
          </w:tcPr>
          <w:p w14:paraId="0C81C0E9" w14:textId="77777777" w:rsidR="008A459B" w:rsidRPr="00251839" w:rsidRDefault="008A459B" w:rsidP="00A15863">
            <w:pPr>
              <w:spacing w:before="60" w:after="60"/>
              <w:rPr>
                <w:rFonts w:cs="Arial"/>
                <w:b/>
                <w:color w:val="FFFFFF" w:themeColor="background1"/>
              </w:rPr>
            </w:pPr>
            <w:r w:rsidRPr="00251839">
              <w:rPr>
                <w:rFonts w:cs="Arial"/>
                <w:b/>
                <w:color w:val="FFFFFF" w:themeColor="background1"/>
              </w:rPr>
              <w:t>Yes</w:t>
            </w:r>
          </w:p>
        </w:tc>
        <w:tc>
          <w:tcPr>
            <w:tcW w:w="540" w:type="dxa"/>
            <w:shd w:val="clear" w:color="auto" w:fill="002060"/>
          </w:tcPr>
          <w:p w14:paraId="68D27220" w14:textId="77777777" w:rsidR="008A459B" w:rsidRPr="00251839" w:rsidRDefault="008A459B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51839">
              <w:rPr>
                <w:rFonts w:cs="Arial"/>
                <w:b/>
                <w:color w:val="FFFFFF" w:themeColor="background1"/>
              </w:rPr>
              <w:t>No</w:t>
            </w:r>
          </w:p>
        </w:tc>
        <w:tc>
          <w:tcPr>
            <w:tcW w:w="630" w:type="dxa"/>
            <w:shd w:val="clear" w:color="auto" w:fill="002060"/>
          </w:tcPr>
          <w:p w14:paraId="6C711A67" w14:textId="77777777" w:rsidR="008A459B" w:rsidRPr="00251839" w:rsidRDefault="008A459B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51839">
              <w:rPr>
                <w:rFonts w:cs="Arial"/>
                <w:b/>
                <w:color w:val="FFFFFF" w:themeColor="background1"/>
              </w:rPr>
              <w:t>N/A</w:t>
            </w:r>
          </w:p>
        </w:tc>
        <w:tc>
          <w:tcPr>
            <w:tcW w:w="720" w:type="dxa"/>
            <w:shd w:val="clear" w:color="auto" w:fill="002060"/>
          </w:tcPr>
          <w:p w14:paraId="4A0EC705" w14:textId="77777777" w:rsidR="008A459B" w:rsidRPr="00251839" w:rsidRDefault="008A459B" w:rsidP="00A15863">
            <w:pPr>
              <w:spacing w:before="60" w:after="60"/>
              <w:jc w:val="center"/>
              <w:rPr>
                <w:rFonts w:cs="Arial"/>
                <w:b/>
                <w:color w:val="FFFFFF" w:themeColor="background1"/>
              </w:rPr>
            </w:pPr>
            <w:r w:rsidRPr="00251839">
              <w:rPr>
                <w:rFonts w:cs="Arial"/>
                <w:b/>
                <w:color w:val="FFFFFF" w:themeColor="background1"/>
              </w:rPr>
              <w:t xml:space="preserve">Item </w:t>
            </w:r>
          </w:p>
        </w:tc>
      </w:tr>
      <w:tr w:rsidR="008A459B" w:rsidRPr="006D3AC7" w14:paraId="741B2ABB" w14:textId="77777777" w:rsidTr="00A15863">
        <w:tc>
          <w:tcPr>
            <w:tcW w:w="6678" w:type="dxa"/>
          </w:tcPr>
          <w:p w14:paraId="26B3AA37" w14:textId="77777777" w:rsidR="00B22911" w:rsidRDefault="008A459B" w:rsidP="00B22911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Did </w:t>
            </w:r>
            <w:r w:rsidR="00B22911">
              <w:rPr>
                <w:rFonts w:cs="Arial"/>
              </w:rPr>
              <w:t>your</w:t>
            </w:r>
            <w:r w:rsidRPr="00652D75">
              <w:rPr>
                <w:rFonts w:cs="Arial"/>
              </w:rPr>
              <w:t xml:space="preserve"> residency status change during the year?  </w:t>
            </w:r>
          </w:p>
          <w:p w14:paraId="7ED9FE8F" w14:textId="5595BB79" w:rsidR="008A459B" w:rsidRPr="00652D75" w:rsidRDefault="008A459B" w:rsidP="00B22911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If so, consider part year tax-free threshold</w:t>
            </w:r>
          </w:p>
        </w:tc>
        <w:tc>
          <w:tcPr>
            <w:tcW w:w="630" w:type="dxa"/>
          </w:tcPr>
          <w:p w14:paraId="0C079D7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B30150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EA375A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FE44AE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A2</w:t>
            </w:r>
          </w:p>
        </w:tc>
      </w:tr>
      <w:tr w:rsidR="008A459B" w:rsidRPr="006D3AC7" w14:paraId="14CFB258" w14:textId="77777777" w:rsidTr="00A15863">
        <w:tc>
          <w:tcPr>
            <w:tcW w:w="6678" w:type="dxa"/>
          </w:tcPr>
          <w:p w14:paraId="51433075" w14:textId="3CA1AA95" w:rsidR="008A459B" w:rsidRPr="00652D75" w:rsidRDefault="00B22911" w:rsidP="00A15863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Were you</w:t>
            </w:r>
            <w:r w:rsidR="008A459B" w:rsidRPr="00652D75">
              <w:rPr>
                <w:rFonts w:cs="Arial"/>
              </w:rPr>
              <w:t xml:space="preserve"> in Australia on a working holiday visa 417 or 462?</w:t>
            </w:r>
            <w:r w:rsidR="008A459B" w:rsidRPr="00652D75">
              <w:rPr>
                <w:rFonts w:cs="Arial"/>
                <w:i/>
              </w:rPr>
              <w:t xml:space="preserve"> </w:t>
            </w:r>
          </w:p>
        </w:tc>
        <w:tc>
          <w:tcPr>
            <w:tcW w:w="630" w:type="dxa"/>
          </w:tcPr>
          <w:p w14:paraId="19A6E15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21F31C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1C5661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CEABFD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A4</w:t>
            </w:r>
          </w:p>
        </w:tc>
      </w:tr>
      <w:tr w:rsidR="008A459B" w:rsidRPr="006D3AC7" w14:paraId="2B62F25D" w14:textId="77777777" w:rsidTr="00A15863">
        <w:tc>
          <w:tcPr>
            <w:tcW w:w="6678" w:type="dxa"/>
          </w:tcPr>
          <w:p w14:paraId="7EF995C2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Employment income and deductions</w:t>
            </w:r>
          </w:p>
        </w:tc>
        <w:tc>
          <w:tcPr>
            <w:tcW w:w="630" w:type="dxa"/>
          </w:tcPr>
          <w:p w14:paraId="47F331B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7C7AF5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29DB53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73D729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</w:p>
        </w:tc>
      </w:tr>
      <w:tr w:rsidR="008A459B" w:rsidRPr="006D3AC7" w14:paraId="73666984" w14:textId="77777777" w:rsidTr="00A15863">
        <w:tc>
          <w:tcPr>
            <w:tcW w:w="6678" w:type="dxa"/>
          </w:tcPr>
          <w:p w14:paraId="0DF8A0E5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Salary and wages</w:t>
            </w:r>
          </w:p>
        </w:tc>
        <w:tc>
          <w:tcPr>
            <w:tcW w:w="630" w:type="dxa"/>
          </w:tcPr>
          <w:p w14:paraId="1641332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E534CD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CB76B0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392021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</w:t>
            </w:r>
          </w:p>
        </w:tc>
      </w:tr>
      <w:tr w:rsidR="008A459B" w:rsidRPr="006D3AC7" w14:paraId="6A089786" w14:textId="77777777" w:rsidTr="00A15863">
        <w:tc>
          <w:tcPr>
            <w:tcW w:w="6678" w:type="dxa"/>
          </w:tcPr>
          <w:p w14:paraId="3AEAEC42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Allowances</w:t>
            </w:r>
          </w:p>
        </w:tc>
        <w:tc>
          <w:tcPr>
            <w:tcW w:w="630" w:type="dxa"/>
          </w:tcPr>
          <w:p w14:paraId="61766AD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6ED327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4B5C4D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C4D3C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</w:t>
            </w:r>
          </w:p>
        </w:tc>
      </w:tr>
      <w:tr w:rsidR="008A459B" w:rsidRPr="006D3AC7" w14:paraId="2F3D5E3D" w14:textId="77777777" w:rsidTr="00A15863">
        <w:tc>
          <w:tcPr>
            <w:tcW w:w="6678" w:type="dxa"/>
          </w:tcPr>
          <w:p w14:paraId="66A9F247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Reportable fringe benefits</w:t>
            </w:r>
          </w:p>
        </w:tc>
        <w:tc>
          <w:tcPr>
            <w:tcW w:w="630" w:type="dxa"/>
          </w:tcPr>
          <w:p w14:paraId="20C07EA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3C6FBD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3B7818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1F0000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IT1</w:t>
            </w:r>
          </w:p>
        </w:tc>
      </w:tr>
      <w:tr w:rsidR="008A459B" w:rsidRPr="006D3AC7" w14:paraId="46B04F2B" w14:textId="77777777" w:rsidTr="00A15863">
        <w:tc>
          <w:tcPr>
            <w:tcW w:w="6678" w:type="dxa"/>
          </w:tcPr>
          <w:p w14:paraId="60551A42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Reportable employer superannuation contributions</w:t>
            </w:r>
          </w:p>
        </w:tc>
        <w:tc>
          <w:tcPr>
            <w:tcW w:w="630" w:type="dxa"/>
          </w:tcPr>
          <w:p w14:paraId="3BDD367C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0800B1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B36353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9A554B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IT2</w:t>
            </w:r>
          </w:p>
        </w:tc>
      </w:tr>
      <w:tr w:rsidR="008A459B" w:rsidRPr="006D3AC7" w14:paraId="514F9C40" w14:textId="77777777" w:rsidTr="00A15863">
        <w:tc>
          <w:tcPr>
            <w:tcW w:w="6678" w:type="dxa"/>
          </w:tcPr>
          <w:p w14:paraId="74D9F82A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Lump sum payments A, B</w:t>
            </w:r>
          </w:p>
        </w:tc>
        <w:tc>
          <w:tcPr>
            <w:tcW w:w="630" w:type="dxa"/>
          </w:tcPr>
          <w:p w14:paraId="6912516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EC9B6D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B78D29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534AFF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3</w:t>
            </w:r>
          </w:p>
        </w:tc>
      </w:tr>
      <w:tr w:rsidR="008A459B" w:rsidRPr="006D3AC7" w14:paraId="4827408D" w14:textId="77777777" w:rsidTr="00A15863">
        <w:tc>
          <w:tcPr>
            <w:tcW w:w="6678" w:type="dxa"/>
          </w:tcPr>
          <w:p w14:paraId="762A3750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Lump sum payment D (not subject to tax, no disclosure required)</w:t>
            </w:r>
          </w:p>
        </w:tc>
        <w:tc>
          <w:tcPr>
            <w:tcW w:w="630" w:type="dxa"/>
          </w:tcPr>
          <w:p w14:paraId="4C98DFC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FCD24A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C046C0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0B0C29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-</w:t>
            </w:r>
          </w:p>
        </w:tc>
      </w:tr>
      <w:tr w:rsidR="008A459B" w:rsidRPr="006D3AC7" w14:paraId="6CD2F9B7" w14:textId="77777777" w:rsidTr="00A15863">
        <w:tc>
          <w:tcPr>
            <w:tcW w:w="6678" w:type="dxa"/>
          </w:tcPr>
          <w:p w14:paraId="24E4458E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Lump sum E – Lump sum payments in arrears</w:t>
            </w:r>
          </w:p>
        </w:tc>
        <w:tc>
          <w:tcPr>
            <w:tcW w:w="630" w:type="dxa"/>
          </w:tcPr>
          <w:p w14:paraId="644D146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C13A5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8B2BF4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C61BE6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33AA766A" w14:textId="77777777" w:rsidTr="00A15863">
        <w:tc>
          <w:tcPr>
            <w:tcW w:w="6678" w:type="dxa"/>
          </w:tcPr>
          <w:p w14:paraId="74C2E26E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Employment termination payments </w:t>
            </w:r>
          </w:p>
        </w:tc>
        <w:tc>
          <w:tcPr>
            <w:tcW w:w="630" w:type="dxa"/>
          </w:tcPr>
          <w:p w14:paraId="737587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EC9F5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4CDC7E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579FB4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4</w:t>
            </w:r>
          </w:p>
        </w:tc>
      </w:tr>
      <w:tr w:rsidR="008A459B" w:rsidRPr="006D3AC7" w14:paraId="1D1BE405" w14:textId="77777777" w:rsidTr="00A15863">
        <w:tc>
          <w:tcPr>
            <w:tcW w:w="6678" w:type="dxa"/>
          </w:tcPr>
          <w:p w14:paraId="2D8D9840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Shares or rights under an Employee Share Scheme</w:t>
            </w:r>
          </w:p>
        </w:tc>
        <w:tc>
          <w:tcPr>
            <w:tcW w:w="630" w:type="dxa"/>
          </w:tcPr>
          <w:p w14:paraId="2C169DA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AA9DCD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18901A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01192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12</w:t>
            </w:r>
          </w:p>
        </w:tc>
      </w:tr>
      <w:tr w:rsidR="008A459B" w:rsidRPr="006D3AC7" w14:paraId="5F1F148B" w14:textId="77777777" w:rsidTr="00A15863">
        <w:tc>
          <w:tcPr>
            <w:tcW w:w="6678" w:type="dxa"/>
          </w:tcPr>
          <w:p w14:paraId="5207669D" w14:textId="77777777" w:rsidR="008A459B" w:rsidRPr="00652D75" w:rsidRDefault="008A459B" w:rsidP="00A15863">
            <w:pPr>
              <w:spacing w:before="60" w:after="60"/>
              <w:rPr>
                <w:rFonts w:cs="Arial"/>
                <w:b/>
              </w:rPr>
            </w:pPr>
            <w:r w:rsidRPr="00652D75">
              <w:rPr>
                <w:rFonts w:cs="Arial"/>
                <w:b/>
              </w:rPr>
              <w:t>Deductions</w:t>
            </w:r>
          </w:p>
        </w:tc>
        <w:tc>
          <w:tcPr>
            <w:tcW w:w="630" w:type="dxa"/>
          </w:tcPr>
          <w:p w14:paraId="00F863D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41BCC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9702CD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F7463A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2B0FE4F4" w14:textId="77777777" w:rsidTr="00A15863">
        <w:tc>
          <w:tcPr>
            <w:tcW w:w="6678" w:type="dxa"/>
          </w:tcPr>
          <w:p w14:paraId="4663F87B" w14:textId="77777777" w:rsidR="008A459B" w:rsidRPr="00652D75" w:rsidRDefault="008A459B" w:rsidP="008A459B">
            <w:pPr>
              <w:pStyle w:val="ColorfulList-Accent11"/>
              <w:numPr>
                <w:ilvl w:val="0"/>
                <w:numId w:val="5"/>
              </w:numPr>
              <w:spacing w:before="60" w:after="60"/>
              <w:contextualSpacing w:val="0"/>
              <w:rPr>
                <w:lang w:val="en-AU"/>
              </w:rPr>
            </w:pPr>
            <w:r w:rsidRPr="00652D75">
              <w:rPr>
                <w:lang w:val="en-AU"/>
              </w:rPr>
              <w:t>Motor vehicle used for work purposes (and not reimbursed) – consider log book or cents per km method</w:t>
            </w:r>
          </w:p>
        </w:tc>
        <w:tc>
          <w:tcPr>
            <w:tcW w:w="630" w:type="dxa"/>
          </w:tcPr>
          <w:p w14:paraId="0440545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2EF3B6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EC7D7E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3B2BD2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</w:t>
            </w:r>
          </w:p>
        </w:tc>
      </w:tr>
      <w:tr w:rsidR="008A459B" w:rsidRPr="006D3AC7" w14:paraId="48D1B18F" w14:textId="77777777" w:rsidTr="00A15863">
        <w:tc>
          <w:tcPr>
            <w:tcW w:w="6678" w:type="dxa"/>
          </w:tcPr>
          <w:p w14:paraId="1BCF1F50" w14:textId="77777777" w:rsidR="008A459B" w:rsidRPr="00652D75" w:rsidRDefault="008A459B" w:rsidP="008A459B">
            <w:pPr>
              <w:pStyle w:val="ColorfulList-Accent11"/>
              <w:numPr>
                <w:ilvl w:val="0"/>
                <w:numId w:val="5"/>
              </w:numPr>
              <w:spacing w:before="60" w:after="60"/>
              <w:contextualSpacing w:val="0"/>
              <w:rPr>
                <w:lang w:val="en-AU"/>
              </w:rPr>
            </w:pPr>
            <w:r w:rsidRPr="00652D75">
              <w:rPr>
                <w:lang w:val="en-AU"/>
              </w:rPr>
              <w:t>Travel expenses for work (where a travel allowance was received, consider the substantiation exception – refer TR 2004/6)</w:t>
            </w:r>
          </w:p>
        </w:tc>
        <w:tc>
          <w:tcPr>
            <w:tcW w:w="630" w:type="dxa"/>
          </w:tcPr>
          <w:p w14:paraId="73F0FC2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F0657E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16837B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62EB49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D2</w:t>
            </w:r>
          </w:p>
        </w:tc>
      </w:tr>
      <w:tr w:rsidR="008A459B" w:rsidRPr="006D3AC7" w14:paraId="6110BADD" w14:textId="77777777" w:rsidTr="00A15863">
        <w:tc>
          <w:tcPr>
            <w:tcW w:w="6678" w:type="dxa"/>
          </w:tcPr>
          <w:p w14:paraId="2F958C19" w14:textId="77777777" w:rsidR="008A459B" w:rsidRPr="00652D75" w:rsidRDefault="008A459B" w:rsidP="008A459B">
            <w:pPr>
              <w:pStyle w:val="ColorfulList-Accent11"/>
              <w:numPr>
                <w:ilvl w:val="0"/>
                <w:numId w:val="5"/>
              </w:numPr>
              <w:spacing w:before="60" w:after="60"/>
              <w:contextualSpacing w:val="0"/>
              <w:rPr>
                <w:lang w:val="en-AU"/>
              </w:rPr>
            </w:pPr>
            <w:r w:rsidRPr="00652D75">
              <w:rPr>
                <w:lang w:val="en-AU"/>
              </w:rPr>
              <w:t>Expenses for clothing, uniform, laundry, or protective gear (e.g., sunglasses, sunscreen)?</w:t>
            </w:r>
          </w:p>
        </w:tc>
        <w:tc>
          <w:tcPr>
            <w:tcW w:w="630" w:type="dxa"/>
          </w:tcPr>
          <w:p w14:paraId="172C6A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DED862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C409C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5AE76D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D3</w:t>
            </w:r>
          </w:p>
        </w:tc>
      </w:tr>
      <w:tr w:rsidR="008A459B" w:rsidRPr="006D3AC7" w14:paraId="7CE5D9D0" w14:textId="77777777" w:rsidTr="00A15863">
        <w:tc>
          <w:tcPr>
            <w:tcW w:w="6678" w:type="dxa"/>
          </w:tcPr>
          <w:p w14:paraId="59DD9E0E" w14:textId="77777777" w:rsidR="008A459B" w:rsidRPr="00652D75" w:rsidRDefault="008A459B" w:rsidP="008A459B">
            <w:pPr>
              <w:pStyle w:val="ColorfulList-Accent11"/>
              <w:numPr>
                <w:ilvl w:val="0"/>
                <w:numId w:val="5"/>
              </w:numPr>
              <w:spacing w:before="60" w:after="60"/>
              <w:contextualSpacing w:val="0"/>
              <w:rPr>
                <w:lang w:val="en-AU"/>
              </w:rPr>
            </w:pPr>
            <w:r w:rsidRPr="00652D75">
              <w:rPr>
                <w:lang w:val="en-AU"/>
              </w:rPr>
              <w:t>Self-education expenses (e.g., course fees, materials, travel, parking, stationery, books, depreciation of equipment, etc) – reduce by $250 only if required</w:t>
            </w:r>
          </w:p>
        </w:tc>
        <w:tc>
          <w:tcPr>
            <w:tcW w:w="630" w:type="dxa"/>
          </w:tcPr>
          <w:p w14:paraId="26055CE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6C9A6E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115442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7E4BAF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D4</w:t>
            </w:r>
          </w:p>
        </w:tc>
      </w:tr>
      <w:tr w:rsidR="008A459B" w:rsidRPr="006D3AC7" w14:paraId="58ABE886" w14:textId="77777777" w:rsidTr="00A15863">
        <w:tc>
          <w:tcPr>
            <w:tcW w:w="6678" w:type="dxa"/>
          </w:tcPr>
          <w:p w14:paraId="18E20E54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t>Other expenses (union fees, overtime meals, t</w:t>
            </w:r>
            <w:r w:rsidRPr="00652D75">
              <w:rPr>
                <w:rFonts w:cs="Arial"/>
              </w:rPr>
              <w:t>elephone, internet, home office expenses, books, journals, subscriptions, workshops, tools and equipment, depreciation on work equipment, etc)</w:t>
            </w:r>
          </w:p>
        </w:tc>
        <w:tc>
          <w:tcPr>
            <w:tcW w:w="630" w:type="dxa"/>
          </w:tcPr>
          <w:p w14:paraId="334C7978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7DCB8F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9B1142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95E108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D5</w:t>
            </w:r>
          </w:p>
        </w:tc>
      </w:tr>
      <w:tr w:rsidR="008A459B" w:rsidRPr="006D3AC7" w14:paraId="0719D9FB" w14:textId="77777777" w:rsidTr="00A15863">
        <w:tc>
          <w:tcPr>
            <w:tcW w:w="6678" w:type="dxa"/>
          </w:tcPr>
          <w:p w14:paraId="56043758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Government payments</w:t>
            </w:r>
          </w:p>
        </w:tc>
        <w:tc>
          <w:tcPr>
            <w:tcW w:w="630" w:type="dxa"/>
          </w:tcPr>
          <w:p w14:paraId="7ACBFC9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EA5191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EC0A66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FBD956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2B80FB33" w14:textId="77777777" w:rsidTr="00A15863">
        <w:tc>
          <w:tcPr>
            <w:tcW w:w="6678" w:type="dxa"/>
          </w:tcPr>
          <w:p w14:paraId="05CC16D4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652D75">
              <w:t xml:space="preserve">Government allowances and payments (e.g., </w:t>
            </w:r>
            <w:r>
              <w:t>Jobseeker payment</w:t>
            </w:r>
            <w:r w:rsidRPr="00652D75">
              <w:t xml:space="preserve">, youth allowance, </w:t>
            </w:r>
            <w:proofErr w:type="spellStart"/>
            <w:r w:rsidRPr="00652D75">
              <w:t>Austudy</w:t>
            </w:r>
            <w:proofErr w:type="spellEnd"/>
            <w:r w:rsidRPr="00652D75">
              <w:t>, parenting payment (partnered), sickness allowance, etc)</w:t>
            </w:r>
          </w:p>
        </w:tc>
        <w:tc>
          <w:tcPr>
            <w:tcW w:w="630" w:type="dxa"/>
          </w:tcPr>
          <w:p w14:paraId="01946FA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68CFD3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9DAF7C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05F851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5</w:t>
            </w:r>
          </w:p>
        </w:tc>
      </w:tr>
      <w:tr w:rsidR="008A459B" w:rsidRPr="006D3AC7" w14:paraId="48EF4294" w14:textId="77777777" w:rsidTr="00A15863">
        <w:tc>
          <w:tcPr>
            <w:tcW w:w="6678" w:type="dxa"/>
          </w:tcPr>
          <w:p w14:paraId="0E31B071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652D75">
              <w:lastRenderedPageBreak/>
              <w:t xml:space="preserve">Government pensions and allowances (e.g., age pension, carer payment, parenting payment (single), age service pension, etc) </w:t>
            </w:r>
          </w:p>
        </w:tc>
        <w:tc>
          <w:tcPr>
            <w:tcW w:w="630" w:type="dxa"/>
          </w:tcPr>
          <w:p w14:paraId="234A9B8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03D073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049E6C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E26289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6</w:t>
            </w:r>
          </w:p>
        </w:tc>
      </w:tr>
      <w:tr w:rsidR="008A459B" w:rsidRPr="006D3AC7" w14:paraId="187FA282" w14:textId="77777777" w:rsidTr="00A15863">
        <w:tc>
          <w:tcPr>
            <w:tcW w:w="6678" w:type="dxa"/>
          </w:tcPr>
          <w:p w14:paraId="68A647C6" w14:textId="77777777" w:rsidR="00B22911" w:rsidRDefault="00B22911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Are you age pension age?</w:t>
            </w:r>
          </w:p>
          <w:p w14:paraId="1DDA0401" w14:textId="4E1C6560" w:rsidR="008A459B" w:rsidRPr="00652D75" w:rsidRDefault="008A459B" w:rsidP="00B22911">
            <w:pPr>
              <w:pStyle w:val="ListParagraph"/>
              <w:numPr>
                <w:ilvl w:val="0"/>
                <w:numId w:val="0"/>
              </w:numPr>
              <w:spacing w:before="60" w:after="60"/>
              <w:ind w:left="360"/>
              <w:rPr>
                <w:rFonts w:cs="Arial"/>
              </w:rPr>
            </w:pPr>
            <w:r w:rsidRPr="00652D75">
              <w:rPr>
                <w:rFonts w:cs="Arial"/>
              </w:rPr>
              <w:t xml:space="preserve">Consider eligibility to </w:t>
            </w:r>
            <w:hyperlink w:anchor="SATO" w:history="1">
              <w:r w:rsidRPr="00652D75">
                <w:rPr>
                  <w:rFonts w:cs="Arial"/>
                </w:rPr>
                <w:t>Senior and Pensioners tax offset</w:t>
              </w:r>
            </w:hyperlink>
            <w:r w:rsidRPr="00652D75">
              <w:rPr>
                <w:rFonts w:cs="Arial"/>
              </w:rPr>
              <w:t xml:space="preserve"> (SAPTO)?</w:t>
            </w:r>
          </w:p>
        </w:tc>
        <w:tc>
          <w:tcPr>
            <w:tcW w:w="630" w:type="dxa"/>
          </w:tcPr>
          <w:p w14:paraId="4FD864D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BA17B1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3CFB621E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2EFE70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T1</w:t>
            </w:r>
          </w:p>
        </w:tc>
      </w:tr>
      <w:tr w:rsidR="008A459B" w:rsidRPr="006D3AC7" w14:paraId="597A09FB" w14:textId="77777777" w:rsidTr="00A15863">
        <w:tc>
          <w:tcPr>
            <w:tcW w:w="6678" w:type="dxa"/>
          </w:tcPr>
          <w:p w14:paraId="738A2552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Superannuation benefits and annuities</w:t>
            </w:r>
          </w:p>
        </w:tc>
        <w:tc>
          <w:tcPr>
            <w:tcW w:w="630" w:type="dxa"/>
          </w:tcPr>
          <w:p w14:paraId="15C6C1A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500487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6E7B49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207349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2363C8B8" w14:textId="77777777" w:rsidTr="00A15863">
        <w:tc>
          <w:tcPr>
            <w:tcW w:w="6678" w:type="dxa"/>
          </w:tcPr>
          <w:p w14:paraId="39DDBCB3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652D75">
              <w:t>Superannuation income streams or annuities</w:t>
            </w:r>
          </w:p>
        </w:tc>
        <w:tc>
          <w:tcPr>
            <w:tcW w:w="630" w:type="dxa"/>
          </w:tcPr>
          <w:p w14:paraId="0A9CE2B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FB1549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107698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468CBE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7</w:t>
            </w:r>
          </w:p>
        </w:tc>
      </w:tr>
      <w:tr w:rsidR="008A459B" w:rsidRPr="006D3AC7" w14:paraId="59B12E12" w14:textId="77777777" w:rsidTr="00A15863">
        <w:tc>
          <w:tcPr>
            <w:tcW w:w="6678" w:type="dxa"/>
          </w:tcPr>
          <w:p w14:paraId="46180639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 w:rsidRPr="00652D75">
              <w:t>Superannuation lump sum</w:t>
            </w:r>
          </w:p>
        </w:tc>
        <w:tc>
          <w:tcPr>
            <w:tcW w:w="630" w:type="dxa"/>
          </w:tcPr>
          <w:p w14:paraId="22B3883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C7D286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882E3E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06D3C5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8</w:t>
            </w:r>
          </w:p>
        </w:tc>
      </w:tr>
      <w:tr w:rsidR="008A459B" w:rsidRPr="006D3AC7" w14:paraId="05239F9E" w14:textId="77777777" w:rsidTr="00A15863">
        <w:tc>
          <w:tcPr>
            <w:tcW w:w="6678" w:type="dxa"/>
          </w:tcPr>
          <w:p w14:paraId="7D415F86" w14:textId="77777777" w:rsidR="008A459B" w:rsidRPr="00652D75" w:rsidRDefault="008A459B" w:rsidP="008A459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Consider whether a SAPTO or income stream tax offset is available</w:t>
            </w:r>
          </w:p>
        </w:tc>
        <w:tc>
          <w:tcPr>
            <w:tcW w:w="630" w:type="dxa"/>
          </w:tcPr>
          <w:p w14:paraId="4FFA829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8712F9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93B0E3F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399E335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T1 or T2</w:t>
            </w:r>
          </w:p>
        </w:tc>
      </w:tr>
      <w:tr w:rsidR="008A459B" w:rsidRPr="006D3AC7" w14:paraId="6BAC2B43" w14:textId="77777777" w:rsidTr="00A15863">
        <w:tc>
          <w:tcPr>
            <w:tcW w:w="6678" w:type="dxa"/>
          </w:tcPr>
          <w:p w14:paraId="42AF272C" w14:textId="77777777" w:rsidR="008A459B" w:rsidRPr="00652D75" w:rsidRDefault="008A459B" w:rsidP="008A459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Foreign pension or annuity</w:t>
            </w:r>
          </w:p>
        </w:tc>
        <w:tc>
          <w:tcPr>
            <w:tcW w:w="630" w:type="dxa"/>
          </w:tcPr>
          <w:p w14:paraId="547E945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170E4AF1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1A5DB7E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864BCD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20</w:t>
            </w:r>
          </w:p>
        </w:tc>
      </w:tr>
      <w:tr w:rsidR="008A459B" w:rsidRPr="006D3AC7" w14:paraId="5EAF53EC" w14:textId="77777777" w:rsidTr="00A15863">
        <w:tc>
          <w:tcPr>
            <w:tcW w:w="6678" w:type="dxa"/>
          </w:tcPr>
          <w:p w14:paraId="47048FEB" w14:textId="77777777" w:rsidR="008A459B" w:rsidRPr="00652D75" w:rsidDel="00F03372" w:rsidRDefault="008A459B" w:rsidP="008A459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For assessable foreign pension or annuity, consider a deduction for the </w:t>
            </w:r>
            <w:proofErr w:type="spellStart"/>
            <w:r w:rsidRPr="00652D75">
              <w:rPr>
                <w:rFonts w:cs="Arial"/>
              </w:rPr>
              <w:t>undeducted</w:t>
            </w:r>
            <w:proofErr w:type="spellEnd"/>
            <w:r w:rsidRPr="00652D75">
              <w:rPr>
                <w:rFonts w:cs="Arial"/>
              </w:rPr>
              <w:t xml:space="preserve"> purchase price</w:t>
            </w:r>
          </w:p>
        </w:tc>
        <w:tc>
          <w:tcPr>
            <w:tcW w:w="630" w:type="dxa"/>
          </w:tcPr>
          <w:p w14:paraId="1511F77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D4FB34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259D67D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22A63E43" w14:textId="77777777" w:rsidR="008A459B" w:rsidRPr="00652D75" w:rsidDel="00F03372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D11</w:t>
            </w:r>
          </w:p>
        </w:tc>
      </w:tr>
      <w:tr w:rsidR="008A459B" w:rsidRPr="006D3AC7" w14:paraId="780CD8F0" w14:textId="77777777" w:rsidTr="00A15863">
        <w:tc>
          <w:tcPr>
            <w:tcW w:w="6678" w:type="dxa"/>
          </w:tcPr>
          <w:p w14:paraId="07337ECC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Investment amounts</w:t>
            </w:r>
          </w:p>
        </w:tc>
        <w:tc>
          <w:tcPr>
            <w:tcW w:w="630" w:type="dxa"/>
          </w:tcPr>
          <w:p w14:paraId="5D94077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2EF324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D68A3A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25B6A6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6F780E2D" w14:textId="77777777" w:rsidTr="00A15863">
        <w:tc>
          <w:tcPr>
            <w:tcW w:w="6678" w:type="dxa"/>
          </w:tcPr>
          <w:p w14:paraId="1FEB56E4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Interest on bank accounts, term deposits or received from the ATO and associated TFN tax </w:t>
            </w:r>
          </w:p>
        </w:tc>
        <w:tc>
          <w:tcPr>
            <w:tcW w:w="630" w:type="dxa"/>
          </w:tcPr>
          <w:p w14:paraId="22712B4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A96942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DBE164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06861A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10</w:t>
            </w:r>
          </w:p>
        </w:tc>
      </w:tr>
      <w:tr w:rsidR="008A459B" w:rsidRPr="006D3AC7" w14:paraId="4BED4E6D" w14:textId="77777777" w:rsidTr="00A15863">
        <w:tc>
          <w:tcPr>
            <w:tcW w:w="6678" w:type="dxa"/>
          </w:tcPr>
          <w:p w14:paraId="6BC4B694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Dividends on shares </w:t>
            </w:r>
          </w:p>
        </w:tc>
        <w:tc>
          <w:tcPr>
            <w:tcW w:w="630" w:type="dxa"/>
          </w:tcPr>
          <w:p w14:paraId="749D2AB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C7BF44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4A56831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73EFA72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11</w:t>
            </w:r>
          </w:p>
        </w:tc>
      </w:tr>
      <w:tr w:rsidR="008A459B" w:rsidRPr="006D3AC7" w14:paraId="0A67421A" w14:textId="77777777" w:rsidTr="00A15863">
        <w:tc>
          <w:tcPr>
            <w:tcW w:w="6678" w:type="dxa"/>
          </w:tcPr>
          <w:p w14:paraId="69E686C8" w14:textId="77777777" w:rsidR="008A459B" w:rsidRPr="00652D75" w:rsidRDefault="008A459B" w:rsidP="008A459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Franking credits attached to dividends – consider:</w:t>
            </w:r>
          </w:p>
          <w:p w14:paraId="4BCDA908" w14:textId="77777777" w:rsidR="008A459B" w:rsidRPr="00652D75" w:rsidRDefault="008A459B" w:rsidP="008A459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</w:rPr>
            </w:pPr>
            <w:proofErr w:type="gramStart"/>
            <w:r w:rsidRPr="00652D75">
              <w:rPr>
                <w:rFonts w:cs="Arial"/>
              </w:rPr>
              <w:t>has</w:t>
            </w:r>
            <w:proofErr w:type="gramEnd"/>
            <w:r w:rsidRPr="00652D75">
              <w:rPr>
                <w:rFonts w:cs="Arial"/>
              </w:rPr>
              <w:t xml:space="preserve"> the 45 day holding period rule been satisfied? or</w:t>
            </w:r>
          </w:p>
          <w:p w14:paraId="2BDA73D8" w14:textId="77777777" w:rsidR="008A459B" w:rsidRPr="00652D75" w:rsidRDefault="008A459B" w:rsidP="008A459B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is the small shareholder exemption satisfied (no more than $5,000 imputation credits from all sources received in the year)?</w:t>
            </w:r>
          </w:p>
        </w:tc>
        <w:tc>
          <w:tcPr>
            <w:tcW w:w="630" w:type="dxa"/>
          </w:tcPr>
          <w:p w14:paraId="769AFA6F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28673C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6B14721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0A6972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11</w:t>
            </w:r>
          </w:p>
        </w:tc>
      </w:tr>
      <w:tr w:rsidR="008A459B" w:rsidRPr="006D3AC7" w14:paraId="56CC2B95" w14:textId="77777777" w:rsidTr="00A15863">
        <w:tc>
          <w:tcPr>
            <w:tcW w:w="6678" w:type="dxa"/>
          </w:tcPr>
          <w:p w14:paraId="365FA86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  <w:i/>
              </w:rPr>
            </w:pPr>
            <w:r w:rsidRPr="00652D75">
              <w:rPr>
                <w:rFonts w:cs="Arial"/>
              </w:rPr>
              <w:t>Exploration credits received</w:t>
            </w:r>
          </w:p>
        </w:tc>
        <w:tc>
          <w:tcPr>
            <w:tcW w:w="630" w:type="dxa"/>
          </w:tcPr>
          <w:p w14:paraId="0ECD344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15BDAC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6BE5646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5A49A85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T11</w:t>
            </w:r>
          </w:p>
        </w:tc>
      </w:tr>
      <w:tr w:rsidR="008A459B" w:rsidRPr="006D3AC7" w14:paraId="0FF27ACD" w14:textId="77777777" w:rsidTr="00A15863">
        <w:trPr>
          <w:trHeight w:val="58"/>
        </w:trPr>
        <w:tc>
          <w:tcPr>
            <w:tcW w:w="6678" w:type="dxa"/>
          </w:tcPr>
          <w:p w14:paraId="71B0D761" w14:textId="77777777" w:rsidR="008A459B" w:rsidRPr="00652D75" w:rsidDel="00882BF9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Managed fund distributions</w:t>
            </w:r>
          </w:p>
        </w:tc>
        <w:tc>
          <w:tcPr>
            <w:tcW w:w="630" w:type="dxa"/>
          </w:tcPr>
          <w:p w14:paraId="2843A5C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63C1278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99D6881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76BEC758" w14:textId="77777777" w:rsidR="008A459B" w:rsidRPr="00652D75" w:rsidDel="00882BF9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13, 18, 20</w:t>
            </w:r>
          </w:p>
        </w:tc>
      </w:tr>
      <w:tr w:rsidR="008A459B" w:rsidRPr="006D3AC7" w14:paraId="641EDE58" w14:textId="77777777" w:rsidTr="00A15863">
        <w:trPr>
          <w:trHeight w:val="58"/>
        </w:trPr>
        <w:tc>
          <w:tcPr>
            <w:tcW w:w="6678" w:type="dxa"/>
          </w:tcPr>
          <w:p w14:paraId="645DB973" w14:textId="77777777" w:rsidR="008A459B" w:rsidRPr="00652D75" w:rsidDel="00882BF9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Rental property income and expenses</w:t>
            </w:r>
          </w:p>
        </w:tc>
        <w:tc>
          <w:tcPr>
            <w:tcW w:w="630" w:type="dxa"/>
          </w:tcPr>
          <w:p w14:paraId="7AA06CB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777463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35CDFD4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3A798CE4" w14:textId="77777777" w:rsidR="008A459B" w:rsidRPr="00652D75" w:rsidDel="00882BF9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21</w:t>
            </w:r>
          </w:p>
        </w:tc>
      </w:tr>
      <w:tr w:rsidR="008A459B" w:rsidRPr="006D3AC7" w14:paraId="1EB5A43C" w14:textId="77777777" w:rsidTr="00A15863">
        <w:tc>
          <w:tcPr>
            <w:tcW w:w="6678" w:type="dxa"/>
          </w:tcPr>
          <w:p w14:paraId="0F44B5CE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Interest, fees, borrowing costs, management costs related to earning interest income</w:t>
            </w:r>
          </w:p>
        </w:tc>
        <w:tc>
          <w:tcPr>
            <w:tcW w:w="630" w:type="dxa"/>
          </w:tcPr>
          <w:p w14:paraId="59FF5F8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50080A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F5472D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5C76D3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D7</w:t>
            </w:r>
          </w:p>
        </w:tc>
      </w:tr>
      <w:tr w:rsidR="008A459B" w:rsidRPr="006D3AC7" w14:paraId="3AB7D2CE" w14:textId="77777777" w:rsidTr="00A15863">
        <w:tc>
          <w:tcPr>
            <w:tcW w:w="6678" w:type="dxa"/>
          </w:tcPr>
          <w:p w14:paraId="396A4FB0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Interest, fees, borrowing costs, management costs, journals/subscriptions related to earning dividend income</w:t>
            </w:r>
          </w:p>
        </w:tc>
        <w:tc>
          <w:tcPr>
            <w:tcW w:w="630" w:type="dxa"/>
          </w:tcPr>
          <w:p w14:paraId="3E7FEE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CDF1DA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680D22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70AF72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D8</w:t>
            </w:r>
          </w:p>
        </w:tc>
      </w:tr>
      <w:tr w:rsidR="008A459B" w:rsidRPr="006D3AC7" w14:paraId="62304338" w14:textId="77777777" w:rsidTr="00A15863">
        <w:tc>
          <w:tcPr>
            <w:tcW w:w="6678" w:type="dxa"/>
          </w:tcPr>
          <w:p w14:paraId="391F018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For contribution to an early stage venture capital limited partnership (ESVCLP), consider eligibility for tax offset</w:t>
            </w:r>
          </w:p>
        </w:tc>
        <w:tc>
          <w:tcPr>
            <w:tcW w:w="630" w:type="dxa"/>
          </w:tcPr>
          <w:p w14:paraId="758B5A7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E1A2B5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CFDBE1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D723A3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T8</w:t>
            </w:r>
          </w:p>
        </w:tc>
      </w:tr>
      <w:tr w:rsidR="008A459B" w:rsidRPr="006D3AC7" w14:paraId="7316321D" w14:textId="77777777" w:rsidTr="00A15863">
        <w:tc>
          <w:tcPr>
            <w:tcW w:w="6678" w:type="dxa"/>
          </w:tcPr>
          <w:p w14:paraId="708FA31E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Consider 20% offset for investor in an early stage innovation company (subject to a $200,000 cap)</w:t>
            </w:r>
          </w:p>
        </w:tc>
        <w:tc>
          <w:tcPr>
            <w:tcW w:w="630" w:type="dxa"/>
          </w:tcPr>
          <w:p w14:paraId="5171A5B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FEE517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4B7233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0CF7DB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T9</w:t>
            </w:r>
          </w:p>
        </w:tc>
      </w:tr>
      <w:tr w:rsidR="008A459B" w:rsidRPr="006D3AC7" w14:paraId="67455C86" w14:textId="77777777" w:rsidTr="00A15863">
        <w:tc>
          <w:tcPr>
            <w:tcW w:w="6678" w:type="dxa"/>
          </w:tcPr>
          <w:p w14:paraId="358D6691" w14:textId="77777777" w:rsidR="008A459B" w:rsidRPr="00652D75" w:rsidRDefault="008A459B" w:rsidP="00A15863">
            <w:pPr>
              <w:pStyle w:val="Heading3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lastRenderedPageBreak/>
              <w:t xml:space="preserve">Trust beneficiaries and partners </w:t>
            </w:r>
          </w:p>
        </w:tc>
        <w:tc>
          <w:tcPr>
            <w:tcW w:w="630" w:type="dxa"/>
          </w:tcPr>
          <w:p w14:paraId="0CA48F0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010154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40C0EF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DA6137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</w:p>
        </w:tc>
      </w:tr>
      <w:tr w:rsidR="008A459B" w:rsidRPr="006D3AC7" w14:paraId="2BA5BCB2" w14:textId="77777777" w:rsidTr="00A15863">
        <w:tc>
          <w:tcPr>
            <w:tcW w:w="6678" w:type="dxa"/>
          </w:tcPr>
          <w:p w14:paraId="6AFB659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Distributions from trust or partnership</w:t>
            </w:r>
          </w:p>
        </w:tc>
        <w:tc>
          <w:tcPr>
            <w:tcW w:w="630" w:type="dxa"/>
          </w:tcPr>
          <w:p w14:paraId="4975DED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9F3084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B9105F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559E0EA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13</w:t>
            </w:r>
          </w:p>
        </w:tc>
      </w:tr>
      <w:tr w:rsidR="008A459B" w:rsidRPr="006D3AC7" w14:paraId="4E28137B" w14:textId="77777777" w:rsidTr="00A15863">
        <w:tc>
          <w:tcPr>
            <w:tcW w:w="6678" w:type="dxa"/>
          </w:tcPr>
          <w:p w14:paraId="1044B4D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Distribution from a trust, company or partnership on which family trust distribution tax has been paid – not assessable but must be disclosed</w:t>
            </w:r>
          </w:p>
        </w:tc>
        <w:tc>
          <w:tcPr>
            <w:tcW w:w="630" w:type="dxa"/>
          </w:tcPr>
          <w:p w14:paraId="36DA23C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99A447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5E410FD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0108EAE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A5</w:t>
            </w:r>
          </w:p>
        </w:tc>
      </w:tr>
      <w:tr w:rsidR="008A459B" w:rsidRPr="006D3AC7" w14:paraId="3E470104" w14:textId="77777777" w:rsidTr="00A15863">
        <w:tc>
          <w:tcPr>
            <w:tcW w:w="6678" w:type="dxa"/>
          </w:tcPr>
          <w:p w14:paraId="728029A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Where partnership loss was incurred, consider the non-commercial loss provisions</w:t>
            </w:r>
          </w:p>
        </w:tc>
        <w:tc>
          <w:tcPr>
            <w:tcW w:w="630" w:type="dxa"/>
          </w:tcPr>
          <w:p w14:paraId="39CBCEE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5ACD53E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1218928C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53BABF3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16 and P9</w:t>
            </w:r>
          </w:p>
        </w:tc>
      </w:tr>
      <w:tr w:rsidR="008A459B" w:rsidRPr="006D3AC7" w14:paraId="300C6547" w14:textId="77777777" w:rsidTr="00A15863">
        <w:tc>
          <w:tcPr>
            <w:tcW w:w="6678" w:type="dxa"/>
          </w:tcPr>
          <w:p w14:paraId="44FED45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Consider cost base adjustments for non-assessable payments from a unit trust </w:t>
            </w:r>
          </w:p>
        </w:tc>
        <w:tc>
          <w:tcPr>
            <w:tcW w:w="630" w:type="dxa"/>
          </w:tcPr>
          <w:p w14:paraId="7F24D7EE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37CCCD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25CBD01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6FAD6B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-</w:t>
            </w:r>
          </w:p>
        </w:tc>
      </w:tr>
      <w:tr w:rsidR="008A459B" w:rsidRPr="006D3AC7" w14:paraId="347DE8A1" w14:textId="77777777" w:rsidTr="00A15863">
        <w:tc>
          <w:tcPr>
            <w:tcW w:w="6678" w:type="dxa"/>
          </w:tcPr>
          <w:p w14:paraId="6696281C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For beneficiary/partner of SBE, consider tax discount for unincorporated businesses</w:t>
            </w:r>
          </w:p>
        </w:tc>
        <w:tc>
          <w:tcPr>
            <w:tcW w:w="630" w:type="dxa"/>
          </w:tcPr>
          <w:p w14:paraId="298DB9C7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D1CC79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1421732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624A5DD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13</w:t>
            </w:r>
          </w:p>
          <w:p w14:paraId="59FF5C1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 or E</w:t>
            </w:r>
          </w:p>
        </w:tc>
      </w:tr>
      <w:tr w:rsidR="008A459B" w:rsidRPr="006D3AC7" w14:paraId="19F958B1" w14:textId="77777777" w:rsidTr="00A15863">
        <w:tc>
          <w:tcPr>
            <w:tcW w:w="6678" w:type="dxa"/>
          </w:tcPr>
          <w:p w14:paraId="5D523A62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Business amounts</w:t>
            </w:r>
          </w:p>
        </w:tc>
        <w:tc>
          <w:tcPr>
            <w:tcW w:w="630" w:type="dxa"/>
          </w:tcPr>
          <w:p w14:paraId="3696AFE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DE6CC6B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2A3CF1C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7F131429" w14:textId="77777777" w:rsidR="008A459B" w:rsidRPr="00652D75" w:rsidDel="00882BF9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0415A3C1" w14:textId="77777777" w:rsidTr="00A15863">
        <w:tc>
          <w:tcPr>
            <w:tcW w:w="6678" w:type="dxa"/>
          </w:tcPr>
          <w:p w14:paraId="0DCC3214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  <w:i/>
              </w:rPr>
            </w:pPr>
            <w:r w:rsidRPr="00652D75">
              <w:rPr>
                <w:rFonts w:cs="Arial"/>
              </w:rPr>
              <w:t>Carrying on a business as a sole trader</w:t>
            </w:r>
          </w:p>
        </w:tc>
        <w:tc>
          <w:tcPr>
            <w:tcW w:w="630" w:type="dxa"/>
          </w:tcPr>
          <w:p w14:paraId="6DA9F07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B7A34AF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A43ED6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6AF6408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15 and P</w:t>
            </w:r>
          </w:p>
        </w:tc>
      </w:tr>
      <w:tr w:rsidR="008A459B" w:rsidRPr="006D3AC7" w14:paraId="0B7131FB" w14:textId="77777777" w:rsidTr="00A15863">
        <w:tc>
          <w:tcPr>
            <w:tcW w:w="6678" w:type="dxa"/>
          </w:tcPr>
          <w:p w14:paraId="4D37E593" w14:textId="77777777" w:rsidR="008A459B" w:rsidRPr="00652D75" w:rsidDel="00F03372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Sole traders subject to the PSI rules </w:t>
            </w:r>
          </w:p>
        </w:tc>
        <w:tc>
          <w:tcPr>
            <w:tcW w:w="630" w:type="dxa"/>
          </w:tcPr>
          <w:p w14:paraId="746F16A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64C53E9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7DFE0D2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64C62A6" w14:textId="77777777" w:rsidR="008A459B" w:rsidRPr="00652D75" w:rsidDel="00F03372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14</w:t>
            </w:r>
          </w:p>
        </w:tc>
      </w:tr>
      <w:tr w:rsidR="008A459B" w:rsidRPr="006D3AC7" w14:paraId="5485096D" w14:textId="77777777" w:rsidTr="00A15863">
        <w:tc>
          <w:tcPr>
            <w:tcW w:w="6678" w:type="dxa"/>
          </w:tcPr>
          <w:p w14:paraId="10971C17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Where there are business losses or brought forward non-commercial losses, consider non-commercial loss rules </w:t>
            </w:r>
          </w:p>
        </w:tc>
        <w:tc>
          <w:tcPr>
            <w:tcW w:w="630" w:type="dxa"/>
          </w:tcPr>
          <w:p w14:paraId="101D50C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FB0EBDC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515543A4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4F10D9EC" w14:textId="77777777" w:rsidR="008A459B" w:rsidRPr="00652D75" w:rsidDel="00F03372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16 and P9</w:t>
            </w:r>
          </w:p>
        </w:tc>
      </w:tr>
      <w:tr w:rsidR="008A459B" w:rsidRPr="006D3AC7" w14:paraId="02002C1E" w14:textId="77777777" w:rsidTr="00A15863">
        <w:tc>
          <w:tcPr>
            <w:tcW w:w="6678" w:type="dxa"/>
          </w:tcPr>
          <w:p w14:paraId="0EC77A82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Deductible farm management deposits to assessable withdrawals </w:t>
            </w:r>
          </w:p>
        </w:tc>
        <w:tc>
          <w:tcPr>
            <w:tcW w:w="630" w:type="dxa"/>
          </w:tcPr>
          <w:p w14:paraId="15B393E3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53D29F5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367F6236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4FE793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17</w:t>
            </w:r>
          </w:p>
        </w:tc>
      </w:tr>
      <w:tr w:rsidR="008A459B" w:rsidRPr="006D3AC7" w14:paraId="652B208F" w14:textId="77777777" w:rsidTr="00A15863">
        <w:tc>
          <w:tcPr>
            <w:tcW w:w="6678" w:type="dxa"/>
          </w:tcPr>
          <w:p w14:paraId="5BA933B1" w14:textId="77777777" w:rsidR="008A459B" w:rsidRPr="00652D75" w:rsidDel="00F03372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Consider the tax discount for unincorporated businesses </w:t>
            </w:r>
          </w:p>
        </w:tc>
        <w:tc>
          <w:tcPr>
            <w:tcW w:w="630" w:type="dxa"/>
          </w:tcPr>
          <w:p w14:paraId="0531015F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440E4B7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7372DA2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82882B5" w14:textId="77777777" w:rsidR="008A459B" w:rsidRPr="00652D75" w:rsidDel="00F03372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15A</w:t>
            </w:r>
          </w:p>
        </w:tc>
      </w:tr>
      <w:tr w:rsidR="008A459B" w:rsidRPr="006D3AC7" w14:paraId="765ACABA" w14:textId="77777777" w:rsidTr="00A15863">
        <w:tc>
          <w:tcPr>
            <w:tcW w:w="6678" w:type="dxa"/>
          </w:tcPr>
          <w:p w14:paraId="428D00BD" w14:textId="77777777" w:rsidR="008A459B" w:rsidRPr="00652D75" w:rsidDel="00882BF9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Personal services income (PSI) amounts</w:t>
            </w:r>
          </w:p>
        </w:tc>
        <w:tc>
          <w:tcPr>
            <w:tcW w:w="630" w:type="dxa"/>
          </w:tcPr>
          <w:p w14:paraId="366236FD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70E46A10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630" w:type="dxa"/>
          </w:tcPr>
          <w:p w14:paraId="05C5E612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720" w:type="dxa"/>
          </w:tcPr>
          <w:p w14:paraId="1417F691" w14:textId="77777777" w:rsidR="008A459B" w:rsidRPr="00652D75" w:rsidDel="00882BF9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08ED1C70" w14:textId="77777777" w:rsidTr="00A15863">
        <w:tc>
          <w:tcPr>
            <w:tcW w:w="6678" w:type="dxa"/>
          </w:tcPr>
          <w:p w14:paraId="1420284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Attributed PSI from a personal services entity (PSE)</w:t>
            </w:r>
          </w:p>
        </w:tc>
        <w:tc>
          <w:tcPr>
            <w:tcW w:w="630" w:type="dxa"/>
          </w:tcPr>
          <w:p w14:paraId="30B6C6A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EEF9C6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94F196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A8EF22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9</w:t>
            </w:r>
          </w:p>
        </w:tc>
      </w:tr>
      <w:tr w:rsidR="008A459B" w:rsidRPr="006D3AC7" w14:paraId="7FA86D2D" w14:textId="77777777" w:rsidTr="00A15863">
        <w:tc>
          <w:tcPr>
            <w:tcW w:w="6678" w:type="dxa"/>
          </w:tcPr>
          <w:p w14:paraId="0B68ACB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Deductible net PSI loss from a PSE</w:t>
            </w:r>
          </w:p>
        </w:tc>
        <w:tc>
          <w:tcPr>
            <w:tcW w:w="630" w:type="dxa"/>
          </w:tcPr>
          <w:p w14:paraId="49B77D0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F44D32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E6670C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B01D07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D15</w:t>
            </w:r>
          </w:p>
        </w:tc>
      </w:tr>
      <w:tr w:rsidR="008A459B" w:rsidRPr="006D3AC7" w14:paraId="3A213ECA" w14:textId="77777777" w:rsidTr="00A15863">
        <w:tc>
          <w:tcPr>
            <w:tcW w:w="6678" w:type="dxa"/>
          </w:tcPr>
          <w:p w14:paraId="7B715DC4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Capital gains or losses</w:t>
            </w:r>
          </w:p>
        </w:tc>
        <w:tc>
          <w:tcPr>
            <w:tcW w:w="630" w:type="dxa"/>
          </w:tcPr>
          <w:p w14:paraId="4727234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382785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F4ECDD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D3B61B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421A7DB5" w14:textId="77777777" w:rsidTr="00A15863">
        <w:tc>
          <w:tcPr>
            <w:tcW w:w="6678" w:type="dxa"/>
          </w:tcPr>
          <w:p w14:paraId="2872AEE4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Capital gain or loss on disposal or non-arm’s length transfer of capital assets (real estate, shares, managed fund withdrawals, etc)</w:t>
            </w:r>
          </w:p>
        </w:tc>
        <w:tc>
          <w:tcPr>
            <w:tcW w:w="630" w:type="dxa"/>
          </w:tcPr>
          <w:p w14:paraId="52AC1CB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FD5B78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4EE67D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913A7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18</w:t>
            </w:r>
          </w:p>
        </w:tc>
      </w:tr>
      <w:tr w:rsidR="008A459B" w:rsidRPr="006D3AC7" w14:paraId="13449985" w14:textId="77777777" w:rsidTr="00A15863">
        <w:tc>
          <w:tcPr>
            <w:tcW w:w="6678" w:type="dxa"/>
          </w:tcPr>
          <w:p w14:paraId="0D554EBE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Foreign resident CGT withholding amount withheld  </w:t>
            </w:r>
          </w:p>
        </w:tc>
        <w:tc>
          <w:tcPr>
            <w:tcW w:w="630" w:type="dxa"/>
          </w:tcPr>
          <w:p w14:paraId="1CBA752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382D913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727E2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036040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18</w:t>
            </w:r>
          </w:p>
        </w:tc>
      </w:tr>
      <w:tr w:rsidR="008A459B" w:rsidRPr="006D3AC7" w14:paraId="694E6E3E" w14:textId="77777777" w:rsidTr="00A15863">
        <w:tc>
          <w:tcPr>
            <w:tcW w:w="6678" w:type="dxa"/>
          </w:tcPr>
          <w:p w14:paraId="49C24028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Capital losses carried forward from </w:t>
            </w:r>
            <w:r>
              <w:rPr>
                <w:rFonts w:cs="Arial"/>
              </w:rPr>
              <w:t>2020</w:t>
            </w:r>
          </w:p>
        </w:tc>
        <w:tc>
          <w:tcPr>
            <w:tcW w:w="630" w:type="dxa"/>
          </w:tcPr>
          <w:p w14:paraId="3C242B4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29C259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B5B0EE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F57E08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18V</w:t>
            </w:r>
          </w:p>
        </w:tc>
      </w:tr>
      <w:tr w:rsidR="008A459B" w:rsidRPr="006D3AC7" w14:paraId="7302A086" w14:textId="77777777" w:rsidTr="00A15863">
        <w:tc>
          <w:tcPr>
            <w:tcW w:w="6678" w:type="dxa"/>
          </w:tcPr>
          <w:p w14:paraId="00E82575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 xml:space="preserve">Other income amounts </w:t>
            </w:r>
          </w:p>
        </w:tc>
        <w:tc>
          <w:tcPr>
            <w:tcW w:w="630" w:type="dxa"/>
          </w:tcPr>
          <w:p w14:paraId="64F1A05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4A020B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E13D0E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9418E7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656B9655" w14:textId="77777777" w:rsidTr="00A15863">
        <w:tc>
          <w:tcPr>
            <w:tcW w:w="6678" w:type="dxa"/>
          </w:tcPr>
          <w:p w14:paraId="46D53136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Foreign investors or individuals receiving foreign income</w:t>
            </w:r>
            <w:r w:rsidRPr="00652D75" w:rsidDel="00645CDE">
              <w:rPr>
                <w:rFonts w:cs="Arial"/>
              </w:rPr>
              <w:t xml:space="preserve"> </w:t>
            </w:r>
          </w:p>
        </w:tc>
        <w:tc>
          <w:tcPr>
            <w:tcW w:w="630" w:type="dxa"/>
          </w:tcPr>
          <w:p w14:paraId="7BCDBA4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E6F676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2DF4E0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BC0904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19 and 20</w:t>
            </w:r>
          </w:p>
        </w:tc>
      </w:tr>
      <w:tr w:rsidR="008A459B" w:rsidRPr="006D3AC7" w14:paraId="49121B47" w14:textId="77777777" w:rsidTr="00A15863">
        <w:tc>
          <w:tcPr>
            <w:tcW w:w="6678" w:type="dxa"/>
          </w:tcPr>
          <w:p w14:paraId="6B7330F7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Bonus from a life insurance policy or a friendly society</w:t>
            </w:r>
          </w:p>
        </w:tc>
        <w:tc>
          <w:tcPr>
            <w:tcW w:w="630" w:type="dxa"/>
          </w:tcPr>
          <w:p w14:paraId="3D2A57C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C759A3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6A95F8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AC1D4E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22</w:t>
            </w:r>
          </w:p>
        </w:tc>
      </w:tr>
      <w:tr w:rsidR="008A459B" w:rsidRPr="006D3AC7" w14:paraId="7E71C71A" w14:textId="77777777" w:rsidTr="00A15863">
        <w:tc>
          <w:tcPr>
            <w:tcW w:w="6678" w:type="dxa"/>
          </w:tcPr>
          <w:p w14:paraId="56AD5FD0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lastRenderedPageBreak/>
              <w:t>Forestry managed investment scheme income</w:t>
            </w:r>
          </w:p>
        </w:tc>
        <w:tc>
          <w:tcPr>
            <w:tcW w:w="630" w:type="dxa"/>
          </w:tcPr>
          <w:p w14:paraId="5441936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2C1361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9447EA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3BC6B6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23</w:t>
            </w:r>
          </w:p>
        </w:tc>
      </w:tr>
      <w:tr w:rsidR="008A459B" w:rsidRPr="006D3AC7" w14:paraId="4C44DD28" w14:textId="77777777" w:rsidTr="00A15863">
        <w:tc>
          <w:tcPr>
            <w:tcW w:w="6678" w:type="dxa"/>
          </w:tcPr>
          <w:p w14:paraId="6DF02B7A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Scholarship</w:t>
            </w:r>
          </w:p>
        </w:tc>
        <w:tc>
          <w:tcPr>
            <w:tcW w:w="630" w:type="dxa"/>
          </w:tcPr>
          <w:p w14:paraId="31C0CB0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C3A829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BAFF48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843CE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10CEE119" w14:textId="77777777" w:rsidTr="00A15863">
        <w:tc>
          <w:tcPr>
            <w:tcW w:w="6678" w:type="dxa"/>
          </w:tcPr>
          <w:p w14:paraId="08E51ADB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Royalties</w:t>
            </w:r>
          </w:p>
        </w:tc>
        <w:tc>
          <w:tcPr>
            <w:tcW w:w="630" w:type="dxa"/>
          </w:tcPr>
          <w:p w14:paraId="5843F66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251E6F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B16D8D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688952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7A0AB0C1" w14:textId="77777777" w:rsidTr="00A15863">
        <w:tc>
          <w:tcPr>
            <w:tcW w:w="6678" w:type="dxa"/>
          </w:tcPr>
          <w:p w14:paraId="6B9E2D15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 xml:space="preserve">Assessable balancing adjustment from disposal/loss or destruction of depreciating asset </w:t>
            </w:r>
          </w:p>
        </w:tc>
        <w:tc>
          <w:tcPr>
            <w:tcW w:w="630" w:type="dxa"/>
          </w:tcPr>
          <w:p w14:paraId="2E3476E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DC1D0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F756A9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686522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26F6DFEB" w14:textId="77777777" w:rsidTr="00A15863">
        <w:tc>
          <w:tcPr>
            <w:tcW w:w="6678" w:type="dxa"/>
          </w:tcPr>
          <w:p w14:paraId="072BCF5B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Professional income as an author, musician, artist, or sportsperson</w:t>
            </w:r>
          </w:p>
        </w:tc>
        <w:tc>
          <w:tcPr>
            <w:tcW w:w="630" w:type="dxa"/>
          </w:tcPr>
          <w:p w14:paraId="36BE979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8CB862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2E571E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74ED96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24</w:t>
            </w:r>
          </w:p>
        </w:tc>
      </w:tr>
      <w:tr w:rsidR="008A459B" w:rsidRPr="006D3AC7" w14:paraId="57CA5F2A" w14:textId="77777777" w:rsidTr="00A15863">
        <w:tc>
          <w:tcPr>
            <w:tcW w:w="6678" w:type="dxa"/>
          </w:tcPr>
          <w:p w14:paraId="67F90752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Other deductions</w:t>
            </w:r>
          </w:p>
        </w:tc>
        <w:tc>
          <w:tcPr>
            <w:tcW w:w="630" w:type="dxa"/>
          </w:tcPr>
          <w:p w14:paraId="579AC38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74C241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F10EDC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77ED55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50272B89" w14:textId="77777777" w:rsidTr="00A15863">
        <w:tc>
          <w:tcPr>
            <w:tcW w:w="6678" w:type="dxa"/>
          </w:tcPr>
          <w:p w14:paraId="09B1A6E7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Low value pool deductions</w:t>
            </w:r>
          </w:p>
        </w:tc>
        <w:tc>
          <w:tcPr>
            <w:tcW w:w="630" w:type="dxa"/>
          </w:tcPr>
          <w:p w14:paraId="7F5C9AD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EAC5F4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5CF08E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296041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D6</w:t>
            </w:r>
          </w:p>
        </w:tc>
      </w:tr>
      <w:tr w:rsidR="008A459B" w:rsidRPr="006D3AC7" w14:paraId="0FE880F8" w14:textId="77777777" w:rsidTr="00A15863">
        <w:tc>
          <w:tcPr>
            <w:tcW w:w="6678" w:type="dxa"/>
          </w:tcPr>
          <w:p w14:paraId="09BE106D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Gifts or donations to deductible gift recipient, registered political party, or independent member of Parliament (consider spreading over 5 years where beneficial)</w:t>
            </w:r>
          </w:p>
        </w:tc>
        <w:tc>
          <w:tcPr>
            <w:tcW w:w="630" w:type="dxa"/>
          </w:tcPr>
          <w:p w14:paraId="5B88CE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A55F29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E4835D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347432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D9</w:t>
            </w:r>
          </w:p>
        </w:tc>
      </w:tr>
      <w:tr w:rsidR="008A459B" w:rsidRPr="006D3AC7" w14:paraId="0FF3AFCA" w14:textId="77777777" w:rsidTr="00A15863">
        <w:tc>
          <w:tcPr>
            <w:tcW w:w="6678" w:type="dxa"/>
          </w:tcPr>
          <w:p w14:paraId="65A87459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Costs of managing tax affairs (e.g., tax agent’s fees, travel costs to obtain advice, quantity surveyors report, ATO interest paid, etc) – divide into:</w:t>
            </w:r>
          </w:p>
          <w:p w14:paraId="0A845466" w14:textId="77777777" w:rsidR="008A459B" w:rsidRPr="00652D75" w:rsidRDefault="008A459B" w:rsidP="008A459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interest charged by the ATO</w:t>
            </w:r>
          </w:p>
          <w:p w14:paraId="11A68D45" w14:textId="77777777" w:rsidR="008A459B" w:rsidRPr="00652D75" w:rsidRDefault="008A459B" w:rsidP="008A459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litigation costs</w:t>
            </w:r>
          </w:p>
          <w:p w14:paraId="3D865D18" w14:textId="77777777" w:rsidR="008A459B" w:rsidRPr="00652D75" w:rsidRDefault="008A459B" w:rsidP="008A459B">
            <w:pPr>
              <w:pStyle w:val="ListParagraph"/>
              <w:numPr>
                <w:ilvl w:val="0"/>
                <w:numId w:val="6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other expenses incurred in managing tax affairs</w:t>
            </w:r>
          </w:p>
        </w:tc>
        <w:tc>
          <w:tcPr>
            <w:tcW w:w="630" w:type="dxa"/>
          </w:tcPr>
          <w:p w14:paraId="66AE311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39D40B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2C8FA7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33D410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D10</w:t>
            </w:r>
          </w:p>
        </w:tc>
      </w:tr>
      <w:tr w:rsidR="008A459B" w:rsidRPr="006D3AC7" w14:paraId="551DC4A6" w14:textId="77777777" w:rsidTr="00A15863">
        <w:tc>
          <w:tcPr>
            <w:tcW w:w="6678" w:type="dxa"/>
          </w:tcPr>
          <w:p w14:paraId="12AB9C7F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Deductible personal superannuation contributions (ensure a Notice of intent to claim or vary a deduction for personal contributions form has been provided to the fund, and the taxpayer has received an acknowledgement from the fund) </w:t>
            </w:r>
          </w:p>
        </w:tc>
        <w:tc>
          <w:tcPr>
            <w:tcW w:w="630" w:type="dxa"/>
          </w:tcPr>
          <w:p w14:paraId="5C9F6BE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AFA9C5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B4C63E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CA1C56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D12</w:t>
            </w:r>
          </w:p>
        </w:tc>
      </w:tr>
      <w:tr w:rsidR="008A459B" w:rsidRPr="006D3AC7" w14:paraId="3A24FC6E" w14:textId="77777777" w:rsidTr="00A15863">
        <w:tc>
          <w:tcPr>
            <w:tcW w:w="6678" w:type="dxa"/>
          </w:tcPr>
          <w:p w14:paraId="720DE6CC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Capital expenditure directly connected to a project</w:t>
            </w:r>
          </w:p>
        </w:tc>
        <w:tc>
          <w:tcPr>
            <w:tcW w:w="630" w:type="dxa"/>
          </w:tcPr>
          <w:p w14:paraId="1A5C1FC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B3C4FA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3C8167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E122BB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D13</w:t>
            </w:r>
          </w:p>
        </w:tc>
      </w:tr>
      <w:tr w:rsidR="008A459B" w:rsidRPr="006D3AC7" w14:paraId="6C310CAE" w14:textId="77777777" w:rsidTr="00A15863">
        <w:tc>
          <w:tcPr>
            <w:tcW w:w="6678" w:type="dxa"/>
          </w:tcPr>
          <w:p w14:paraId="37F4CAB9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 xml:space="preserve">Payments to a forestry managed investment scheme </w:t>
            </w:r>
          </w:p>
        </w:tc>
        <w:tc>
          <w:tcPr>
            <w:tcW w:w="630" w:type="dxa"/>
          </w:tcPr>
          <w:p w14:paraId="4511EEF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C09C98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7E844E2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4B7046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D14</w:t>
            </w:r>
          </w:p>
        </w:tc>
      </w:tr>
      <w:tr w:rsidR="008A459B" w:rsidRPr="006D3AC7" w14:paraId="70D27627" w14:textId="77777777" w:rsidTr="00A15863">
        <w:tc>
          <w:tcPr>
            <w:tcW w:w="6678" w:type="dxa"/>
          </w:tcPr>
          <w:p w14:paraId="30C05590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Election expenses</w:t>
            </w:r>
          </w:p>
        </w:tc>
        <w:tc>
          <w:tcPr>
            <w:tcW w:w="630" w:type="dxa"/>
          </w:tcPr>
          <w:p w14:paraId="5D9F53F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464549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80CF67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4594C5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D15</w:t>
            </w:r>
          </w:p>
        </w:tc>
      </w:tr>
      <w:tr w:rsidR="008A459B" w:rsidRPr="006D3AC7" w14:paraId="355CB5F7" w14:textId="77777777" w:rsidTr="00A15863">
        <w:tc>
          <w:tcPr>
            <w:tcW w:w="6678" w:type="dxa"/>
          </w:tcPr>
          <w:p w14:paraId="550B9A1F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Income protection, sickness or accident insurance</w:t>
            </w:r>
          </w:p>
        </w:tc>
        <w:tc>
          <w:tcPr>
            <w:tcW w:w="630" w:type="dxa"/>
          </w:tcPr>
          <w:p w14:paraId="39247D1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7DFAF6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B59BAC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C5FE18C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D15</w:t>
            </w:r>
          </w:p>
        </w:tc>
      </w:tr>
      <w:tr w:rsidR="008A459B" w:rsidRPr="006D3AC7" w14:paraId="69DF4063" w14:textId="77777777" w:rsidTr="00A15863">
        <w:tc>
          <w:tcPr>
            <w:tcW w:w="6678" w:type="dxa"/>
          </w:tcPr>
          <w:p w14:paraId="40BD932E" w14:textId="77777777" w:rsidR="008A459B" w:rsidRPr="00652D75" w:rsidRDefault="008A459B" w:rsidP="00A15863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 w:rsidRPr="00652D75">
              <w:rPr>
                <w:rFonts w:cs="Arial"/>
                <w:lang w:val="en-AU"/>
              </w:rPr>
              <w:t>Five year write off for certain business related capital expenses not claimed in full before business ceased</w:t>
            </w:r>
          </w:p>
        </w:tc>
        <w:tc>
          <w:tcPr>
            <w:tcW w:w="630" w:type="dxa"/>
          </w:tcPr>
          <w:p w14:paraId="43C42C5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57E6F82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2C9C5A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1AFA1C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D15</w:t>
            </w:r>
          </w:p>
        </w:tc>
      </w:tr>
      <w:tr w:rsidR="008A459B" w:rsidRPr="006D3AC7" w14:paraId="5DB9EBF8" w14:textId="77777777" w:rsidTr="00A15863">
        <w:tc>
          <w:tcPr>
            <w:tcW w:w="6678" w:type="dxa"/>
          </w:tcPr>
          <w:p w14:paraId="34B60D07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Other tax offsets</w:t>
            </w:r>
          </w:p>
        </w:tc>
        <w:tc>
          <w:tcPr>
            <w:tcW w:w="630" w:type="dxa"/>
          </w:tcPr>
          <w:p w14:paraId="471E911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AB03CF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62009B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262111F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207CA1B5" w14:textId="77777777" w:rsidTr="00A15863">
        <w:tc>
          <w:tcPr>
            <w:tcW w:w="6678" w:type="dxa"/>
          </w:tcPr>
          <w:p w14:paraId="409E6362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Maintenance of a relative (including invalid spouse, carer spouse, invalid relative (child, brother or sister 16 years old or older), spouse's invalid relative, parent, or spouse's parent</w:t>
            </w:r>
          </w:p>
        </w:tc>
        <w:tc>
          <w:tcPr>
            <w:tcW w:w="630" w:type="dxa"/>
          </w:tcPr>
          <w:p w14:paraId="17577BB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23228E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956C37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096490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</w:t>
            </w:r>
            <w:r>
              <w:rPr>
                <w:rFonts w:cs="Arial"/>
              </w:rPr>
              <w:t>5</w:t>
            </w:r>
          </w:p>
        </w:tc>
      </w:tr>
      <w:tr w:rsidR="008A459B" w:rsidRPr="006D3AC7" w14:paraId="1AB24FD7" w14:textId="77777777" w:rsidTr="00A15863">
        <w:tc>
          <w:tcPr>
            <w:tcW w:w="6678" w:type="dxa"/>
          </w:tcPr>
          <w:p w14:paraId="68546283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Landcare or water facility tax offset brought forward from an earlier year</w:t>
            </w:r>
          </w:p>
        </w:tc>
        <w:tc>
          <w:tcPr>
            <w:tcW w:w="630" w:type="dxa"/>
          </w:tcPr>
          <w:p w14:paraId="0854250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1F1E43A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67156482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ABDB41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</w:t>
            </w:r>
            <w:r>
              <w:rPr>
                <w:rFonts w:cs="Arial"/>
              </w:rPr>
              <w:t>6</w:t>
            </w:r>
          </w:p>
        </w:tc>
      </w:tr>
      <w:tr w:rsidR="008A459B" w:rsidRPr="006D3AC7" w14:paraId="0E2E765F" w14:textId="77777777" w:rsidTr="00A15863">
        <w:tc>
          <w:tcPr>
            <w:tcW w:w="6678" w:type="dxa"/>
          </w:tcPr>
          <w:p w14:paraId="45ADA626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Contributions to a complying superannuation fund on behalf of a spouse</w:t>
            </w:r>
            <w:r w:rsidRPr="00652D75">
              <w:rPr>
                <w:rFonts w:cs="Arial"/>
                <w:i/>
              </w:rPr>
              <w:t xml:space="preserve"> </w:t>
            </w:r>
          </w:p>
        </w:tc>
        <w:tc>
          <w:tcPr>
            <w:tcW w:w="630" w:type="dxa"/>
          </w:tcPr>
          <w:p w14:paraId="31CBDEB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752CD7D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546060F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075B1B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T3</w:t>
            </w:r>
          </w:p>
        </w:tc>
      </w:tr>
      <w:tr w:rsidR="008A459B" w:rsidRPr="006D3AC7" w14:paraId="18C8E9BF" w14:textId="77777777" w:rsidTr="00A15863">
        <w:tc>
          <w:tcPr>
            <w:tcW w:w="6678" w:type="dxa"/>
          </w:tcPr>
          <w:p w14:paraId="277FCE4A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Zone offset for individuals living in remote area of Australia or working overseas with Australian Defence Force</w:t>
            </w:r>
          </w:p>
        </w:tc>
        <w:tc>
          <w:tcPr>
            <w:tcW w:w="630" w:type="dxa"/>
          </w:tcPr>
          <w:p w14:paraId="6D19B41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E1DB91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5522A6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C328298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T4</w:t>
            </w:r>
          </w:p>
        </w:tc>
      </w:tr>
      <w:tr w:rsidR="008A459B" w:rsidRPr="006D3AC7" w14:paraId="4B670B30" w14:textId="77777777" w:rsidTr="00A15863">
        <w:tc>
          <w:tcPr>
            <w:tcW w:w="6678" w:type="dxa"/>
          </w:tcPr>
          <w:p w14:paraId="6EBC06C5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lastRenderedPageBreak/>
              <w:t>Other items</w:t>
            </w:r>
          </w:p>
        </w:tc>
        <w:tc>
          <w:tcPr>
            <w:tcW w:w="630" w:type="dxa"/>
          </w:tcPr>
          <w:p w14:paraId="3E5CB13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507A2B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0F9F32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FF1697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6E4EFFE7" w14:textId="77777777" w:rsidTr="00A15863">
        <w:tc>
          <w:tcPr>
            <w:tcW w:w="6678" w:type="dxa"/>
          </w:tcPr>
          <w:p w14:paraId="4B2502EF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Revenue losses brought forward from prior years</w:t>
            </w:r>
          </w:p>
        </w:tc>
        <w:tc>
          <w:tcPr>
            <w:tcW w:w="630" w:type="dxa"/>
          </w:tcPr>
          <w:p w14:paraId="65EE642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584805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73C331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B81D18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L1</w:t>
            </w:r>
          </w:p>
        </w:tc>
      </w:tr>
      <w:tr w:rsidR="008A459B" w:rsidRPr="006D3AC7" w14:paraId="34215AE4" w14:textId="77777777" w:rsidTr="00A15863">
        <w:tc>
          <w:tcPr>
            <w:tcW w:w="6678" w:type="dxa"/>
          </w:tcPr>
          <w:p w14:paraId="67BC2A0A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Consider excepted income of minors</w:t>
            </w:r>
          </w:p>
        </w:tc>
        <w:tc>
          <w:tcPr>
            <w:tcW w:w="630" w:type="dxa"/>
          </w:tcPr>
          <w:p w14:paraId="38A5BBD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49240AC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06BDA4A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3462248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A1</w:t>
            </w:r>
          </w:p>
        </w:tc>
      </w:tr>
      <w:tr w:rsidR="008A459B" w:rsidRPr="006D3AC7" w14:paraId="43EE6D52" w14:textId="77777777" w:rsidTr="00A15863">
        <w:tc>
          <w:tcPr>
            <w:tcW w:w="6678" w:type="dxa"/>
          </w:tcPr>
          <w:p w14:paraId="7EA8A79A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Complete adjusted taxable income labels</w:t>
            </w:r>
          </w:p>
        </w:tc>
        <w:tc>
          <w:tcPr>
            <w:tcW w:w="630" w:type="dxa"/>
          </w:tcPr>
          <w:p w14:paraId="2732C9C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6274142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A374C0F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566D8E0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IT1 to IT8</w:t>
            </w:r>
          </w:p>
        </w:tc>
      </w:tr>
      <w:tr w:rsidR="008A459B" w:rsidRPr="006D3AC7" w14:paraId="26CBFA3C" w14:textId="77777777" w:rsidTr="00A15863">
        <w:tc>
          <w:tcPr>
            <w:tcW w:w="6678" w:type="dxa"/>
          </w:tcPr>
          <w:p w14:paraId="2CE4C745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 w:rsidRPr="00652D75">
              <w:t xml:space="preserve">Complete spouse items </w:t>
            </w:r>
          </w:p>
        </w:tc>
        <w:tc>
          <w:tcPr>
            <w:tcW w:w="630" w:type="dxa"/>
          </w:tcPr>
          <w:p w14:paraId="5FBD6BCB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0DD40C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30A2F8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78CE8B8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</w:tr>
      <w:tr w:rsidR="008A459B" w:rsidRPr="006D3AC7" w14:paraId="5365AF36" w14:textId="77777777" w:rsidTr="00A15863">
        <w:tc>
          <w:tcPr>
            <w:tcW w:w="6678" w:type="dxa"/>
          </w:tcPr>
          <w:p w14:paraId="7A4BA630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</w:pPr>
            <w:r w:rsidRPr="00652D75">
              <w:t>Complete private health insurance details where relevant</w:t>
            </w:r>
          </w:p>
        </w:tc>
        <w:tc>
          <w:tcPr>
            <w:tcW w:w="630" w:type="dxa"/>
          </w:tcPr>
          <w:p w14:paraId="433369D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6700DE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3D17A75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0653AEC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M2</w:t>
            </w:r>
          </w:p>
        </w:tc>
      </w:tr>
      <w:tr w:rsidR="008A459B" w:rsidRPr="006D3AC7" w14:paraId="4B85C4B8" w14:textId="77777777" w:rsidTr="00A15863">
        <w:tc>
          <w:tcPr>
            <w:tcW w:w="6678" w:type="dxa"/>
          </w:tcPr>
          <w:p w14:paraId="7EFF820E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Is the client eligible for a Medicare levy reduction or exemption?</w:t>
            </w:r>
          </w:p>
        </w:tc>
        <w:tc>
          <w:tcPr>
            <w:tcW w:w="630" w:type="dxa"/>
          </w:tcPr>
          <w:p w14:paraId="2B2D525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4BBB16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2F90F324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66CC6D30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  <w:r w:rsidRPr="00652D75">
              <w:rPr>
                <w:rFonts w:cs="Arial"/>
              </w:rPr>
              <w:t>M1</w:t>
            </w:r>
          </w:p>
        </w:tc>
      </w:tr>
      <w:tr w:rsidR="008A459B" w:rsidRPr="006D3AC7" w14:paraId="3C55C60F" w14:textId="77777777" w:rsidTr="00A15863">
        <w:tc>
          <w:tcPr>
            <w:tcW w:w="6678" w:type="dxa"/>
          </w:tcPr>
          <w:p w14:paraId="65D8B177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>Super co-contribution for eligible personal superannuation contributions (only relevant where taxpayer was under 71 on 30 June 20</w:t>
            </w:r>
            <w:r>
              <w:rPr>
                <w:rFonts w:cs="Arial"/>
              </w:rPr>
              <w:t>21</w:t>
            </w:r>
            <w:r w:rsidRPr="00652D75">
              <w:rPr>
                <w:rFonts w:cs="Arial"/>
              </w:rPr>
              <w:t xml:space="preserve"> with taxable income less than </w:t>
            </w:r>
            <w:r w:rsidRPr="009A4889">
              <w:t>$54,837</w:t>
            </w:r>
            <w:r w:rsidRPr="00652D75">
              <w:rPr>
                <w:rFonts w:cs="Arial"/>
              </w:rPr>
              <w:t>)</w:t>
            </w:r>
          </w:p>
        </w:tc>
        <w:tc>
          <w:tcPr>
            <w:tcW w:w="630" w:type="dxa"/>
          </w:tcPr>
          <w:p w14:paraId="451D0E4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06B990C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7F44471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0F2593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A3</w:t>
            </w:r>
          </w:p>
        </w:tc>
      </w:tr>
      <w:tr w:rsidR="008A459B" w:rsidRPr="006D3AC7" w14:paraId="773940B5" w14:textId="77777777" w:rsidTr="00A15863">
        <w:tc>
          <w:tcPr>
            <w:tcW w:w="6678" w:type="dxa"/>
          </w:tcPr>
          <w:p w14:paraId="419C0BEF" w14:textId="77777777" w:rsidR="008A459B" w:rsidRPr="00652D75" w:rsidRDefault="008A459B" w:rsidP="008A459B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</w:rPr>
            </w:pPr>
            <w:r w:rsidRPr="00652D75">
              <w:rPr>
                <w:rFonts w:cs="Arial"/>
              </w:rPr>
              <w:t xml:space="preserve">Tax repayments more than 14 days before the due date – consider eligibility for a credit for interest  </w:t>
            </w:r>
          </w:p>
        </w:tc>
        <w:tc>
          <w:tcPr>
            <w:tcW w:w="630" w:type="dxa"/>
          </w:tcPr>
          <w:p w14:paraId="1A82AB8A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540" w:type="dxa"/>
          </w:tcPr>
          <w:p w14:paraId="21FB8D3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4A649C9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0D930FE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  <w:r w:rsidRPr="00652D75">
              <w:rPr>
                <w:rFonts w:cs="Arial"/>
              </w:rPr>
              <w:t>C1</w:t>
            </w:r>
          </w:p>
        </w:tc>
      </w:tr>
      <w:tr w:rsidR="008A459B" w:rsidRPr="006D3AC7" w14:paraId="60DBC815" w14:textId="77777777" w:rsidTr="00A15863">
        <w:tc>
          <w:tcPr>
            <w:tcW w:w="6678" w:type="dxa"/>
          </w:tcPr>
          <w:p w14:paraId="6A74680C" w14:textId="77777777" w:rsidR="008A459B" w:rsidRPr="00652D75" w:rsidRDefault="008A459B" w:rsidP="00A15863">
            <w:pPr>
              <w:pStyle w:val="Heading3"/>
              <w:spacing w:before="60" w:after="60"/>
              <w:outlineLvl w:val="2"/>
              <w:rPr>
                <w:sz w:val="22"/>
                <w:szCs w:val="22"/>
              </w:rPr>
            </w:pPr>
            <w:r w:rsidRPr="00652D75">
              <w:rPr>
                <w:sz w:val="22"/>
                <w:szCs w:val="22"/>
              </w:rPr>
              <w:t>Tax estimate</w:t>
            </w:r>
          </w:p>
        </w:tc>
        <w:tc>
          <w:tcPr>
            <w:tcW w:w="630" w:type="dxa"/>
          </w:tcPr>
          <w:p w14:paraId="0EC87DC9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3C8E514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3AD1C32D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1C3964C6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</w:p>
        </w:tc>
      </w:tr>
      <w:tr w:rsidR="008A459B" w:rsidRPr="006D3AC7" w14:paraId="6A733808" w14:textId="77777777" w:rsidTr="00A15863">
        <w:tc>
          <w:tcPr>
            <w:tcW w:w="6678" w:type="dxa"/>
          </w:tcPr>
          <w:p w14:paraId="6A97CAC2" w14:textId="77DA65F5" w:rsidR="008A459B" w:rsidRPr="00652D75" w:rsidRDefault="00B22911" w:rsidP="00B22911">
            <w:pPr>
              <w:pStyle w:val="ColorfulList-Accent11"/>
              <w:spacing w:before="60" w:after="60"/>
              <w:ind w:left="284" w:hanging="284"/>
              <w:contextualSpacing w:val="0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What is your outstanding </w:t>
            </w:r>
            <w:r w:rsidR="008A459B" w:rsidRPr="00652D75">
              <w:rPr>
                <w:rFonts w:cs="Arial"/>
                <w:lang w:val="en-AU"/>
              </w:rPr>
              <w:t>HELP, TSL or SFSS debts</w:t>
            </w:r>
          </w:p>
        </w:tc>
        <w:tc>
          <w:tcPr>
            <w:tcW w:w="630" w:type="dxa"/>
          </w:tcPr>
          <w:p w14:paraId="5C4A5B5A" w14:textId="77777777" w:rsidR="008A459B" w:rsidRPr="00652D75" w:rsidRDefault="008A459B" w:rsidP="00A15863">
            <w:pPr>
              <w:spacing w:before="60" w:after="60"/>
              <w:rPr>
                <w:rFonts w:cs="Arial"/>
              </w:rPr>
            </w:pPr>
          </w:p>
        </w:tc>
        <w:tc>
          <w:tcPr>
            <w:tcW w:w="540" w:type="dxa"/>
          </w:tcPr>
          <w:p w14:paraId="2B9F7499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630" w:type="dxa"/>
          </w:tcPr>
          <w:p w14:paraId="1F48D073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14:paraId="47718E77" w14:textId="77777777" w:rsidR="008A459B" w:rsidRPr="00652D75" w:rsidRDefault="008A459B" w:rsidP="00A15863">
            <w:pPr>
              <w:spacing w:before="60" w:after="60"/>
              <w:jc w:val="center"/>
              <w:rPr>
                <w:rFonts w:cs="Arial"/>
                <w:highlight w:val="yellow"/>
              </w:rPr>
            </w:pPr>
          </w:p>
        </w:tc>
      </w:tr>
    </w:tbl>
    <w:p w14:paraId="2DF2B79C" w14:textId="77777777" w:rsidR="00F41820" w:rsidRPr="006D3AC7" w:rsidRDefault="00F41820" w:rsidP="00F41820">
      <w:pPr>
        <w:spacing w:before="60" w:after="60"/>
        <w:rPr>
          <w:rFonts w:cs="Arial"/>
          <w:lang w:val="en-AU"/>
        </w:rPr>
      </w:pPr>
    </w:p>
    <w:p w14:paraId="537A9F8E" w14:textId="77777777" w:rsidR="00F41820" w:rsidRPr="006D3AC7" w:rsidRDefault="00F41820" w:rsidP="00F41820">
      <w:pPr>
        <w:spacing w:before="60" w:after="60"/>
        <w:rPr>
          <w:rFonts w:cs="Arial"/>
          <w:b/>
          <w:color w:val="FF0000"/>
          <w:lang w:val="en-AU"/>
        </w:rPr>
      </w:pPr>
      <w:r>
        <w:rPr>
          <w:sz w:val="24"/>
        </w:rPr>
        <w:t xml:space="preserve"> </w:t>
      </w:r>
    </w:p>
    <w:p w14:paraId="6F810CA2" w14:textId="77777777" w:rsidR="00A6657B" w:rsidRDefault="00A6657B"/>
    <w:sectPr w:rsidR="00A6657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FF4C6" w14:textId="77777777" w:rsidR="00E40266" w:rsidRDefault="00E40266" w:rsidP="00C2029C">
      <w:pPr>
        <w:spacing w:before="0" w:after="0"/>
      </w:pPr>
      <w:r>
        <w:separator/>
      </w:r>
    </w:p>
  </w:endnote>
  <w:endnote w:type="continuationSeparator" w:id="0">
    <w:p w14:paraId="522C66B6" w14:textId="77777777" w:rsidR="00E40266" w:rsidRDefault="00E40266" w:rsidP="00C202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48C6" w14:textId="77777777" w:rsidR="00E40266" w:rsidRDefault="00E40266" w:rsidP="00C2029C">
      <w:pPr>
        <w:spacing w:before="0" w:after="0"/>
      </w:pPr>
      <w:r>
        <w:separator/>
      </w:r>
    </w:p>
  </w:footnote>
  <w:footnote w:type="continuationSeparator" w:id="0">
    <w:p w14:paraId="74BB2605" w14:textId="77777777" w:rsidR="00E40266" w:rsidRDefault="00E40266" w:rsidP="00C202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27508" w14:textId="1008ACA1" w:rsidR="00C2029C" w:rsidRDefault="00C2029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7D35E5A" wp14:editId="782F2852">
          <wp:simplePos x="0" y="0"/>
          <wp:positionH relativeFrom="column">
            <wp:posOffset>5210175</wp:posOffset>
          </wp:positionH>
          <wp:positionV relativeFrom="paragraph">
            <wp:posOffset>-333375</wp:posOffset>
          </wp:positionV>
          <wp:extent cx="1568450" cy="796925"/>
          <wp:effectExtent l="0" t="0" r="0" b="3175"/>
          <wp:wrapThrough wrapText="bothSides">
            <wp:wrapPolygon edited="0">
              <wp:start x="0" y="0"/>
              <wp:lineTo x="0" y="21170"/>
              <wp:lineTo x="21250" y="21170"/>
              <wp:lineTo x="21250" y="0"/>
              <wp:lineTo x="0" y="0"/>
            </wp:wrapPolygon>
          </wp:wrapThrough>
          <wp:docPr id="21" name="Picture 2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PA_Logo_Master_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83F2B"/>
    <w:multiLevelType w:val="hybridMultilevel"/>
    <w:tmpl w:val="F9CA3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80998"/>
    <w:multiLevelType w:val="hybridMultilevel"/>
    <w:tmpl w:val="7A209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3273"/>
    <w:multiLevelType w:val="hybridMultilevel"/>
    <w:tmpl w:val="A9D4A7EA"/>
    <w:lvl w:ilvl="0" w:tplc="0420B276">
      <w:start w:val="1"/>
      <w:numFmt w:val="bullet"/>
      <w:pStyle w:val="ColorfulList-Accent11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DB4941"/>
    <w:multiLevelType w:val="hybridMultilevel"/>
    <w:tmpl w:val="309E6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92B74"/>
    <w:multiLevelType w:val="hybridMultilevel"/>
    <w:tmpl w:val="8B747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96DD3"/>
    <w:multiLevelType w:val="hybridMultilevel"/>
    <w:tmpl w:val="1F5A1B9A"/>
    <w:lvl w:ilvl="0" w:tplc="F9D05D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44656B"/>
    <w:multiLevelType w:val="hybridMultilevel"/>
    <w:tmpl w:val="21866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0B34"/>
    <w:multiLevelType w:val="hybridMultilevel"/>
    <w:tmpl w:val="2F9A6F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3020D8"/>
    <w:multiLevelType w:val="hybridMultilevel"/>
    <w:tmpl w:val="4700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952D6"/>
    <w:multiLevelType w:val="hybridMultilevel"/>
    <w:tmpl w:val="3DB80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BE2A50"/>
    <w:multiLevelType w:val="hybridMultilevel"/>
    <w:tmpl w:val="7D4660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C486B"/>
    <w:multiLevelType w:val="hybridMultilevel"/>
    <w:tmpl w:val="0C847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42C13"/>
    <w:multiLevelType w:val="hybridMultilevel"/>
    <w:tmpl w:val="313C1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6045"/>
    <w:multiLevelType w:val="hybridMultilevel"/>
    <w:tmpl w:val="045694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005CC"/>
    <w:multiLevelType w:val="hybridMultilevel"/>
    <w:tmpl w:val="D79C2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A6C59"/>
    <w:multiLevelType w:val="hybridMultilevel"/>
    <w:tmpl w:val="D46E3CB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9C"/>
    <w:rsid w:val="000B421A"/>
    <w:rsid w:val="000D1474"/>
    <w:rsid w:val="00251839"/>
    <w:rsid w:val="007448CC"/>
    <w:rsid w:val="00807ACF"/>
    <w:rsid w:val="00873554"/>
    <w:rsid w:val="008A459B"/>
    <w:rsid w:val="00902EDE"/>
    <w:rsid w:val="00960482"/>
    <w:rsid w:val="00A6657B"/>
    <w:rsid w:val="00B121BE"/>
    <w:rsid w:val="00B22911"/>
    <w:rsid w:val="00C2029C"/>
    <w:rsid w:val="00E40266"/>
    <w:rsid w:val="00ED5BE7"/>
    <w:rsid w:val="00F4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DBC59"/>
  <w15:chartTrackingRefBased/>
  <w15:docId w15:val="{247E1ACD-B46E-45CA-BE7D-4A5D36E2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29C"/>
    <w:pPr>
      <w:spacing w:before="120" w:after="120" w:line="240" w:lineRule="auto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h3 sub heading,Reset Numbering,Level 1 - 1"/>
    <w:basedOn w:val="Normal"/>
    <w:next w:val="Normal"/>
    <w:link w:val="Heading3Char"/>
    <w:unhideWhenUsed/>
    <w:qFormat/>
    <w:rsid w:val="00C2029C"/>
    <w:pPr>
      <w:keepNext/>
      <w:keepLines/>
      <w:spacing w:before="2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029C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2029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029C"/>
    <w:rPr>
      <w:lang w:val="en-AU"/>
    </w:rPr>
  </w:style>
  <w:style w:type="character" w:customStyle="1" w:styleId="Heading3Char">
    <w:name w:val="Heading 3 Char"/>
    <w:aliases w:val="h3 sub heading Char,Reset Numbering Char,Level 1 - 1 Char"/>
    <w:basedOn w:val="DefaultParagraphFont"/>
    <w:link w:val="Heading3"/>
    <w:rsid w:val="00C2029C"/>
    <w:rPr>
      <w:rFonts w:ascii="Arial" w:eastAsiaTheme="majorEastAsia" w:hAnsi="Arial" w:cstheme="majorBid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2029C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C2029C"/>
    <w:pPr>
      <w:numPr>
        <w:numId w:val="2"/>
      </w:numPr>
      <w:contextualSpacing/>
    </w:pPr>
    <w:rPr>
      <w:rFonts w:eastAsia="Calibri" w:cs="Times New Roman"/>
      <w:lang w:val="en-NZ"/>
    </w:rPr>
  </w:style>
  <w:style w:type="table" w:customStyle="1" w:styleId="Style3">
    <w:name w:val="Style3"/>
    <w:basedOn w:val="TableNormal"/>
    <w:uiPriority w:val="99"/>
    <w:rsid w:val="00C2029C"/>
    <w:pPr>
      <w:spacing w:after="0" w:line="240" w:lineRule="auto"/>
    </w:pPr>
    <w:rPr>
      <w:rFonts w:ascii="Arial" w:hAnsi="Arial"/>
      <w:lang w:val="en-GB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uiPriority w:val="9"/>
    <w:rsid w:val="00C202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F41820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41820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E2336C6831B49A866C239776A3861" ma:contentTypeVersion="12" ma:contentTypeDescription="Create a new document." ma:contentTypeScope="" ma:versionID="6b0ee923474682543960b9aa3a6a2d74">
  <xsd:schema xmlns:xsd="http://www.w3.org/2001/XMLSchema" xmlns:xs="http://www.w3.org/2001/XMLSchema" xmlns:p="http://schemas.microsoft.com/office/2006/metadata/properties" xmlns:ns2="c96f0524-fb3c-45ff-936d-f36894580ff1" xmlns:ns3="6ac254b9-7dca-420e-ab7f-2f3fcba4e2de" targetNamespace="http://schemas.microsoft.com/office/2006/metadata/properties" ma:root="true" ma:fieldsID="79499188c880383bbd76d19d1c0b8a5f" ns2:_="" ns3:_="">
    <xsd:import namespace="c96f0524-fb3c-45ff-936d-f36894580ff1"/>
    <xsd:import namespace="6ac254b9-7dca-420e-ab7f-2f3fcba4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0524-fb3c-45ff-936d-f36894580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254b9-7dca-420e-ab7f-2f3fcba4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55679A-A64D-4328-A3B9-D3413A7DC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f0524-fb3c-45ff-936d-f36894580ff1"/>
    <ds:schemaRef ds:uri="6ac254b9-7dca-420e-ab7f-2f3fcba4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9B773-AE32-4541-9174-61DFCCDA5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D31BE-8423-451D-A5F5-D3FAC39BD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Capurso</dc:creator>
  <cp:keywords/>
  <dc:description/>
  <cp:lastModifiedBy>ABN LIFT</cp:lastModifiedBy>
  <cp:revision>4</cp:revision>
  <dcterms:created xsi:type="dcterms:W3CDTF">2021-06-30T05:54:00Z</dcterms:created>
  <dcterms:modified xsi:type="dcterms:W3CDTF">2021-06-30T05:57:00Z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0x010100537E2336C6831B49A866C239776A3861</vt:lpwstr>
  </property>
</Properties>
</file>